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0D7" w:rsidRDefault="0047469D" w:rsidP="0047469D">
      <w:pPr>
        <w:jc w:val="center"/>
        <w:rPr>
          <w:b/>
          <w:sz w:val="32"/>
          <w:u w:val="single"/>
        </w:rPr>
      </w:pPr>
      <w:r w:rsidRPr="0047469D">
        <w:rPr>
          <w:b/>
          <w:sz w:val="32"/>
          <w:u w:val="single"/>
        </w:rPr>
        <w:t>How to Edit an Existing General Correspondence Process</w:t>
      </w:r>
    </w:p>
    <w:p w:rsidR="0047469D" w:rsidRDefault="0047469D" w:rsidP="0047469D">
      <w:pPr>
        <w:pStyle w:val="ExplanationText"/>
        <w:spacing w:line="240" w:lineRule="auto"/>
        <w:ind w:left="0"/>
      </w:pPr>
      <w:r>
        <w:t xml:space="preserve">Once you have created a correspondence </w:t>
      </w:r>
      <w:r w:rsidRPr="00730D43">
        <w:t xml:space="preserve">process, </w:t>
      </w:r>
      <w:r>
        <w:t>you can use it again for other correspondence your business unit sends out</w:t>
      </w:r>
      <w:r w:rsidRPr="00730D43">
        <w:t>.</w:t>
      </w:r>
      <w:r>
        <w:t xml:space="preserve"> It can be used for the same correspondence that goes out on a regular basis (like a newsletter) or it can be used for other correspondence you send (like holiday cards).  You’ll just need to update the comments appropriately.   Let’s walk through an example:</w:t>
      </w:r>
    </w:p>
    <w:p w:rsidR="0047469D" w:rsidRDefault="0047469D" w:rsidP="0047469D">
      <w:pPr>
        <w:pStyle w:val="ExplanationText"/>
        <w:spacing w:line="240" w:lineRule="auto"/>
        <w:ind w:left="0"/>
      </w:pPr>
      <w:r>
        <w:t xml:space="preserve">We have created the UDO FYXX Newsletter General Correspondence Process for the monthly newsletter we send out.  It is now time to send it out again.  We are going to log into Davie and: </w:t>
      </w:r>
    </w:p>
    <w:p w:rsidR="0047469D" w:rsidRDefault="0047469D" w:rsidP="0047469D">
      <w:pPr>
        <w:pStyle w:val="ExplanationText"/>
        <w:numPr>
          <w:ilvl w:val="0"/>
          <w:numId w:val="1"/>
        </w:numPr>
        <w:spacing w:before="240" w:after="240" w:line="240" w:lineRule="auto"/>
        <w:ind w:left="540"/>
      </w:pPr>
      <w:r>
        <w:t xml:space="preserve">Click on </w:t>
      </w:r>
      <w:r w:rsidRPr="006C0957">
        <w:rPr>
          <w:b/>
        </w:rPr>
        <w:t>Marketing and Communications</w:t>
      </w:r>
      <w:r>
        <w:t xml:space="preserve"> on the Navigation bar</w:t>
      </w:r>
    </w:p>
    <w:p w:rsidR="0047469D" w:rsidRDefault="0047469D" w:rsidP="0047469D">
      <w:pPr>
        <w:pStyle w:val="ExplanationText"/>
        <w:numPr>
          <w:ilvl w:val="0"/>
          <w:numId w:val="1"/>
        </w:numPr>
        <w:spacing w:before="240" w:after="240" w:line="240" w:lineRule="auto"/>
        <w:ind w:left="540"/>
      </w:pPr>
      <w:r>
        <w:t xml:space="preserve">Click on </w:t>
      </w:r>
      <w:r w:rsidRPr="006C0957">
        <w:rPr>
          <w:b/>
        </w:rPr>
        <w:t>Manage correspondence</w:t>
      </w:r>
      <w:r>
        <w:t xml:space="preserve"> under the </w:t>
      </w:r>
      <w:r w:rsidRPr="006C0957">
        <w:rPr>
          <w:i/>
        </w:rPr>
        <w:t>Donor relations</w:t>
      </w:r>
      <w:r>
        <w:t xml:space="preserve"> section (if necessary.  If you have not been to other classes on Marketing and Communications, Davie may take you straight to the Manage Correspondence screen)</w:t>
      </w:r>
    </w:p>
    <w:p w:rsidR="0047469D" w:rsidRDefault="0047469D" w:rsidP="0047469D">
      <w:pPr>
        <w:pStyle w:val="ExplanationText"/>
        <w:spacing w:before="240" w:after="240" w:line="240" w:lineRule="auto"/>
        <w:ind w:left="540"/>
        <w:jc w:val="center"/>
      </w:pPr>
      <w:r>
        <w:rPr>
          <w:noProof/>
        </w:rPr>
        <w:drawing>
          <wp:inline distT="0" distB="0" distL="0" distR="0" wp14:anchorId="1391D6FA" wp14:editId="5CF0DEDB">
            <wp:extent cx="5943600" cy="30670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067050"/>
                    </a:xfrm>
                    <a:prstGeom prst="rect">
                      <a:avLst/>
                    </a:prstGeom>
                  </pic:spPr>
                </pic:pic>
              </a:graphicData>
            </a:graphic>
          </wp:inline>
        </w:drawing>
      </w:r>
    </w:p>
    <w:p w:rsidR="0047469D" w:rsidRDefault="0047469D" w:rsidP="0047469D">
      <w:pPr>
        <w:pStyle w:val="ExplanationText"/>
        <w:spacing w:before="240" w:after="240" w:line="240" w:lineRule="auto"/>
        <w:ind w:left="540"/>
        <w:jc w:val="center"/>
      </w:pPr>
    </w:p>
    <w:p w:rsidR="0047469D" w:rsidRDefault="0047469D" w:rsidP="0047469D">
      <w:pPr>
        <w:pStyle w:val="ExplanationText"/>
        <w:numPr>
          <w:ilvl w:val="0"/>
          <w:numId w:val="1"/>
        </w:numPr>
        <w:spacing w:before="240" w:after="240" w:line="240" w:lineRule="auto"/>
        <w:ind w:left="540"/>
      </w:pPr>
      <w:r>
        <w:t>Search for our process (UDO FYXX Newsletter General Correspondence Process)…using the Filter options if we have trouble easily finding it in the list</w:t>
      </w:r>
    </w:p>
    <w:p w:rsidR="0047469D" w:rsidRDefault="0047469D" w:rsidP="0047469D">
      <w:pPr>
        <w:pStyle w:val="ExplanationText"/>
        <w:numPr>
          <w:ilvl w:val="0"/>
          <w:numId w:val="1"/>
        </w:numPr>
        <w:spacing w:before="240" w:after="240" w:line="240" w:lineRule="auto"/>
        <w:ind w:left="540"/>
      </w:pPr>
      <w:r>
        <w:t xml:space="preserve">Click on the process name when we find it </w:t>
      </w:r>
      <w:r w:rsidRPr="00887337">
        <w:rPr>
          <w:b/>
        </w:rPr>
        <w:t>UDO FYXX Newsletter General Correspondence Process</w:t>
      </w:r>
    </w:p>
    <w:p w:rsidR="0047469D" w:rsidRDefault="0047469D" w:rsidP="0047469D">
      <w:pPr>
        <w:pStyle w:val="ExplanationText"/>
        <w:numPr>
          <w:ilvl w:val="0"/>
          <w:numId w:val="1"/>
        </w:numPr>
        <w:spacing w:before="240" w:after="240" w:line="240" w:lineRule="auto"/>
        <w:ind w:left="540"/>
      </w:pPr>
      <w:r>
        <w:t xml:space="preserve">Click the </w:t>
      </w:r>
      <w:r>
        <w:rPr>
          <w:noProof/>
        </w:rPr>
        <w:drawing>
          <wp:inline distT="0" distB="0" distL="0" distR="0" wp14:anchorId="604DE527" wp14:editId="275CE435">
            <wp:extent cx="819150" cy="190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19150" cy="190500"/>
                    </a:xfrm>
                    <a:prstGeom prst="rect">
                      <a:avLst/>
                    </a:prstGeom>
                  </pic:spPr>
                </pic:pic>
              </a:graphicData>
            </a:graphic>
          </wp:inline>
        </w:drawing>
      </w:r>
      <w:r>
        <w:t xml:space="preserve"> link under the </w:t>
      </w:r>
      <w:r w:rsidRPr="00887337">
        <w:rPr>
          <w:i/>
        </w:rPr>
        <w:t>Tasks</w:t>
      </w:r>
      <w:r>
        <w:t xml:space="preserve"> section on the Explorer bar</w:t>
      </w:r>
    </w:p>
    <w:p w:rsidR="0047469D" w:rsidRDefault="0047469D" w:rsidP="0047469D">
      <w:pPr>
        <w:pStyle w:val="ExplanationText"/>
        <w:spacing w:before="240" w:after="240" w:line="240" w:lineRule="auto"/>
        <w:ind w:left="180"/>
      </w:pPr>
    </w:p>
    <w:p w:rsidR="0047469D" w:rsidRDefault="0047469D" w:rsidP="0047469D">
      <w:pPr>
        <w:pStyle w:val="ExplanationText"/>
        <w:spacing w:before="240" w:after="240" w:line="240" w:lineRule="auto"/>
        <w:ind w:left="180"/>
      </w:pPr>
    </w:p>
    <w:p w:rsidR="0047469D" w:rsidRDefault="0047469D" w:rsidP="0047469D">
      <w:pPr>
        <w:pStyle w:val="ExplanationText"/>
        <w:numPr>
          <w:ilvl w:val="0"/>
          <w:numId w:val="1"/>
        </w:numPr>
        <w:spacing w:before="240" w:after="240" w:line="240" w:lineRule="auto"/>
        <w:ind w:left="540"/>
      </w:pPr>
      <w:r>
        <w:t>We see information related to the last time the process was run</w:t>
      </w:r>
    </w:p>
    <w:p w:rsidR="0047469D" w:rsidRDefault="0047469D" w:rsidP="0047469D">
      <w:pPr>
        <w:pStyle w:val="ExplanationText"/>
        <w:spacing w:line="240" w:lineRule="auto"/>
        <w:ind w:left="540"/>
        <w:jc w:val="center"/>
      </w:pPr>
      <w:r>
        <w:rPr>
          <w:noProof/>
        </w:rPr>
        <w:drawing>
          <wp:inline distT="0" distB="0" distL="0" distR="0" wp14:anchorId="58CFC45C" wp14:editId="35ACD5EA">
            <wp:extent cx="4425696" cy="55321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25696" cy="5532120"/>
                    </a:xfrm>
                    <a:prstGeom prst="rect">
                      <a:avLst/>
                    </a:prstGeom>
                  </pic:spPr>
                </pic:pic>
              </a:graphicData>
            </a:graphic>
          </wp:inline>
        </w:drawing>
      </w:r>
    </w:p>
    <w:p w:rsidR="0047469D" w:rsidRDefault="0047469D" w:rsidP="0047469D">
      <w:pPr>
        <w:pStyle w:val="ExplanationText"/>
        <w:spacing w:line="240" w:lineRule="auto"/>
        <w:ind w:left="540"/>
        <w:jc w:val="center"/>
      </w:pPr>
    </w:p>
    <w:p w:rsidR="0047469D" w:rsidRDefault="0047469D" w:rsidP="0047469D">
      <w:pPr>
        <w:pStyle w:val="ExplanationText"/>
        <w:numPr>
          <w:ilvl w:val="0"/>
          <w:numId w:val="1"/>
        </w:numPr>
        <w:spacing w:line="240" w:lineRule="auto"/>
        <w:ind w:left="540"/>
      </w:pPr>
      <w:r>
        <w:t xml:space="preserve">If you need to change the query that will pull in the constituents you are sending to, do that by clicking on the </w:t>
      </w:r>
      <w:r w:rsidRPr="00A364DB">
        <w:rPr>
          <w:b/>
          <w:i/>
        </w:rPr>
        <w:t>magnifying glass</w:t>
      </w:r>
      <w:r>
        <w:t xml:space="preserve"> icon (to choose a completely different query/selection) or the </w:t>
      </w:r>
      <w:r w:rsidRPr="00A364DB">
        <w:rPr>
          <w:b/>
          <w:i/>
        </w:rPr>
        <w:t>pencil icon</w:t>
      </w:r>
      <w:r>
        <w:t xml:space="preserve"> (to edit the existing query/selection) if you have sufficient rights to do so (i.e. you have attended a Query class).</w:t>
      </w:r>
    </w:p>
    <w:p w:rsidR="0047469D" w:rsidRDefault="0047469D" w:rsidP="0047469D">
      <w:pPr>
        <w:pStyle w:val="ExplanationText"/>
        <w:spacing w:line="240" w:lineRule="auto"/>
        <w:ind w:left="540"/>
        <w:jc w:val="center"/>
      </w:pPr>
      <w:r>
        <w:rPr>
          <w:noProof/>
        </w:rPr>
        <w:lastRenderedPageBreak/>
        <w:drawing>
          <wp:inline distT="0" distB="0" distL="0" distR="0" wp14:anchorId="579CDCC1" wp14:editId="37CDBDB8">
            <wp:extent cx="3838575" cy="7620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38575" cy="762000"/>
                    </a:xfrm>
                    <a:prstGeom prst="rect">
                      <a:avLst/>
                    </a:prstGeom>
                  </pic:spPr>
                </pic:pic>
              </a:graphicData>
            </a:graphic>
          </wp:inline>
        </w:drawing>
      </w:r>
    </w:p>
    <w:p w:rsidR="0047469D" w:rsidRDefault="0047469D" w:rsidP="0047469D">
      <w:pPr>
        <w:pStyle w:val="ExplanationText"/>
        <w:spacing w:line="240" w:lineRule="auto"/>
        <w:ind w:left="540"/>
        <w:jc w:val="center"/>
      </w:pPr>
    </w:p>
    <w:p w:rsidR="0047469D" w:rsidRDefault="0047469D" w:rsidP="0047469D">
      <w:pPr>
        <w:pStyle w:val="ExplanationText"/>
        <w:numPr>
          <w:ilvl w:val="0"/>
          <w:numId w:val="1"/>
        </w:numPr>
        <w:spacing w:before="0" w:line="240" w:lineRule="auto"/>
        <w:ind w:left="540"/>
      </w:pPr>
      <w:r>
        <w:t xml:space="preserve">Click on the </w:t>
      </w:r>
      <w:r w:rsidRPr="00A364DB">
        <w:rPr>
          <w:b/>
        </w:rPr>
        <w:t xml:space="preserve">Exclusions </w:t>
      </w:r>
      <w:r>
        <w:t xml:space="preserve">button to ensure you have the proper exclusions listed.  In our example, we work for the University Development Office and we are sending out an e-newsletter, so we need to select these exclusions: </w:t>
      </w:r>
    </w:p>
    <w:p w:rsidR="0047469D" w:rsidRDefault="0047469D" w:rsidP="0047469D">
      <w:pPr>
        <w:pStyle w:val="ExplanationText"/>
        <w:spacing w:before="0" w:line="240" w:lineRule="auto"/>
        <w:ind w:left="540"/>
        <w:jc w:val="center"/>
      </w:pPr>
      <w:r>
        <w:rPr>
          <w:noProof/>
        </w:rPr>
        <w:drawing>
          <wp:inline distT="0" distB="0" distL="0" distR="0" wp14:anchorId="4221855A" wp14:editId="1B059794">
            <wp:extent cx="3886200" cy="3922776"/>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86200" cy="3922776"/>
                    </a:xfrm>
                    <a:prstGeom prst="rect">
                      <a:avLst/>
                    </a:prstGeom>
                  </pic:spPr>
                </pic:pic>
              </a:graphicData>
            </a:graphic>
          </wp:inline>
        </w:drawing>
      </w:r>
    </w:p>
    <w:p w:rsidR="007650D7" w:rsidRDefault="007650D7" w:rsidP="0047469D">
      <w:pPr>
        <w:pStyle w:val="ExplanationText"/>
        <w:spacing w:before="0" w:line="240" w:lineRule="auto"/>
        <w:ind w:left="540"/>
        <w:jc w:val="center"/>
      </w:pPr>
    </w:p>
    <w:p w:rsidR="007650D7" w:rsidRDefault="007650D7" w:rsidP="0047469D">
      <w:pPr>
        <w:pStyle w:val="ExplanationText"/>
        <w:spacing w:before="0" w:line="240" w:lineRule="auto"/>
        <w:ind w:left="540"/>
        <w:jc w:val="center"/>
      </w:pPr>
    </w:p>
    <w:p w:rsidR="007650D7" w:rsidRDefault="007650D7" w:rsidP="0047469D">
      <w:pPr>
        <w:pStyle w:val="ExplanationText"/>
        <w:spacing w:before="0" w:line="240" w:lineRule="auto"/>
        <w:ind w:left="540"/>
        <w:jc w:val="center"/>
      </w:pPr>
    </w:p>
    <w:p w:rsidR="007650D7" w:rsidRDefault="007650D7" w:rsidP="0047469D">
      <w:pPr>
        <w:pStyle w:val="ExplanationText"/>
        <w:spacing w:before="0" w:line="240" w:lineRule="auto"/>
        <w:ind w:left="540"/>
        <w:jc w:val="center"/>
      </w:pPr>
    </w:p>
    <w:p w:rsidR="007650D7" w:rsidRDefault="007650D7" w:rsidP="0047469D">
      <w:pPr>
        <w:pStyle w:val="ExplanationText"/>
        <w:spacing w:before="0" w:line="240" w:lineRule="auto"/>
        <w:ind w:left="540"/>
        <w:jc w:val="center"/>
      </w:pPr>
    </w:p>
    <w:p w:rsidR="007650D7" w:rsidRDefault="007650D7" w:rsidP="0047469D">
      <w:pPr>
        <w:pStyle w:val="ExplanationText"/>
        <w:spacing w:before="0" w:line="240" w:lineRule="auto"/>
        <w:ind w:left="540"/>
        <w:jc w:val="center"/>
      </w:pPr>
    </w:p>
    <w:p w:rsidR="007650D7" w:rsidRDefault="007650D7" w:rsidP="0047469D">
      <w:pPr>
        <w:pStyle w:val="ExplanationText"/>
        <w:spacing w:before="0" w:line="240" w:lineRule="auto"/>
        <w:ind w:left="540"/>
        <w:jc w:val="center"/>
      </w:pPr>
      <w:bookmarkStart w:id="0" w:name="_GoBack"/>
      <w:bookmarkEnd w:id="0"/>
    </w:p>
    <w:p w:rsidR="0047469D" w:rsidRDefault="0047469D" w:rsidP="0047469D">
      <w:pPr>
        <w:pStyle w:val="ExplanationText"/>
        <w:spacing w:before="0" w:line="240" w:lineRule="auto"/>
        <w:ind w:left="540"/>
        <w:jc w:val="center"/>
      </w:pPr>
    </w:p>
    <w:p w:rsidR="0047469D" w:rsidRDefault="0047469D" w:rsidP="0047469D">
      <w:pPr>
        <w:pStyle w:val="ExplanationText"/>
        <w:numPr>
          <w:ilvl w:val="0"/>
          <w:numId w:val="1"/>
        </w:numPr>
        <w:spacing w:line="240" w:lineRule="auto"/>
        <w:ind w:left="540"/>
      </w:pPr>
      <w:r>
        <w:t xml:space="preserve">Edit the </w:t>
      </w:r>
      <w:r w:rsidRPr="00A364DB">
        <w:rPr>
          <w:b/>
        </w:rPr>
        <w:t>Comments</w:t>
      </w:r>
      <w:r>
        <w:t xml:space="preserve"> field as necessary (in this instance, we are sending the same newsletter, we just need to update the date it is being sent out)</w:t>
      </w:r>
    </w:p>
    <w:p w:rsidR="0047469D" w:rsidRDefault="0047469D" w:rsidP="0047469D">
      <w:pPr>
        <w:pStyle w:val="ExplanationText"/>
        <w:spacing w:before="0" w:line="240" w:lineRule="auto"/>
        <w:ind w:left="540"/>
        <w:jc w:val="center"/>
      </w:pPr>
      <w:r>
        <w:rPr>
          <w:noProof/>
        </w:rPr>
        <w:drawing>
          <wp:inline distT="0" distB="0" distL="0" distR="0" wp14:anchorId="0B98CE17" wp14:editId="002702F4">
            <wp:extent cx="3986784" cy="1938528"/>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52151" b="8844"/>
                    <a:stretch/>
                  </pic:blipFill>
                  <pic:spPr bwMode="auto">
                    <a:xfrm>
                      <a:off x="0" y="0"/>
                      <a:ext cx="3986784" cy="1938528"/>
                    </a:xfrm>
                    <a:prstGeom prst="rect">
                      <a:avLst/>
                    </a:prstGeom>
                    <a:ln>
                      <a:noFill/>
                    </a:ln>
                    <a:extLst>
                      <a:ext uri="{53640926-AAD7-44D8-BBD7-CCE9431645EC}">
                        <a14:shadowObscured xmlns:a14="http://schemas.microsoft.com/office/drawing/2010/main"/>
                      </a:ext>
                    </a:extLst>
                  </pic:spPr>
                </pic:pic>
              </a:graphicData>
            </a:graphic>
          </wp:inline>
        </w:drawing>
      </w:r>
    </w:p>
    <w:p w:rsidR="0047469D" w:rsidRDefault="0047469D" w:rsidP="0047469D">
      <w:pPr>
        <w:pStyle w:val="ExplanationText"/>
        <w:spacing w:before="0" w:line="240" w:lineRule="auto"/>
        <w:ind w:left="540"/>
        <w:jc w:val="center"/>
      </w:pPr>
    </w:p>
    <w:p w:rsidR="0047469D" w:rsidRDefault="0047469D" w:rsidP="0047469D">
      <w:pPr>
        <w:pStyle w:val="ExplanationText"/>
        <w:numPr>
          <w:ilvl w:val="0"/>
          <w:numId w:val="1"/>
        </w:numPr>
        <w:spacing w:line="240" w:lineRule="auto"/>
        <w:ind w:left="540"/>
      </w:pPr>
      <w:r>
        <w:t xml:space="preserve">Click the </w:t>
      </w:r>
      <w:r w:rsidRPr="00A364DB">
        <w:rPr>
          <w:b/>
          <w:i/>
        </w:rPr>
        <w:t>Save</w:t>
      </w:r>
      <w:r>
        <w:t xml:space="preserve"> button.</w:t>
      </w:r>
    </w:p>
    <w:p w:rsidR="0047469D" w:rsidRDefault="0047469D" w:rsidP="0047469D">
      <w:pPr>
        <w:pStyle w:val="ExplanationText"/>
        <w:keepNext/>
        <w:keepLines/>
        <w:numPr>
          <w:ilvl w:val="0"/>
          <w:numId w:val="1"/>
        </w:numPr>
        <w:spacing w:line="240" w:lineRule="auto"/>
        <w:ind w:left="540"/>
        <w:outlineLvl w:val="2"/>
      </w:pPr>
      <w:r>
        <w:t xml:space="preserve">Contact the Helpdesk and ask that your process be run.  </w:t>
      </w:r>
    </w:p>
    <w:p w:rsidR="0047469D" w:rsidRPr="0047469D" w:rsidRDefault="0047469D" w:rsidP="0047469D">
      <w:pPr>
        <w:rPr>
          <w:sz w:val="32"/>
        </w:rPr>
      </w:pPr>
    </w:p>
    <w:sectPr w:rsidR="0047469D" w:rsidRPr="0047469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69D" w:rsidRDefault="0047469D" w:rsidP="0047469D">
      <w:pPr>
        <w:spacing w:after="0" w:line="240" w:lineRule="auto"/>
      </w:pPr>
      <w:r>
        <w:separator/>
      </w:r>
    </w:p>
  </w:endnote>
  <w:endnote w:type="continuationSeparator" w:id="0">
    <w:p w:rsidR="0047469D" w:rsidRDefault="0047469D" w:rsidP="0047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9D" w:rsidRDefault="00474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517364"/>
      <w:docPartObj>
        <w:docPartGallery w:val="Page Numbers (Bottom of Page)"/>
        <w:docPartUnique/>
      </w:docPartObj>
    </w:sdtPr>
    <w:sdtEndPr>
      <w:rPr>
        <w:color w:val="808080" w:themeColor="background1" w:themeShade="80"/>
        <w:spacing w:val="60"/>
      </w:rPr>
    </w:sdtEndPr>
    <w:sdtContent>
      <w:p w:rsidR="0047469D" w:rsidRDefault="0047469D">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4967">
          <w:rPr>
            <w:noProof/>
          </w:rPr>
          <w:t>4</w:t>
        </w:r>
        <w:r>
          <w:rPr>
            <w:noProof/>
          </w:rPr>
          <w:fldChar w:fldCharType="end"/>
        </w:r>
        <w:r>
          <w:t xml:space="preserve"> | </w:t>
        </w:r>
        <w:r>
          <w:rPr>
            <w:color w:val="808080" w:themeColor="background1" w:themeShade="80"/>
            <w:spacing w:val="60"/>
          </w:rPr>
          <w:t>Page</w:t>
        </w:r>
      </w:p>
    </w:sdtContent>
  </w:sdt>
  <w:p w:rsidR="0047469D" w:rsidRDefault="004746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9D" w:rsidRDefault="00474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69D" w:rsidRDefault="0047469D" w:rsidP="0047469D">
      <w:pPr>
        <w:spacing w:after="0" w:line="240" w:lineRule="auto"/>
      </w:pPr>
      <w:r>
        <w:separator/>
      </w:r>
    </w:p>
  </w:footnote>
  <w:footnote w:type="continuationSeparator" w:id="0">
    <w:p w:rsidR="0047469D" w:rsidRDefault="0047469D" w:rsidP="00474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9D" w:rsidRDefault="00474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9D" w:rsidRDefault="0047469D">
    <w:pPr>
      <w:pStyle w:val="Header"/>
    </w:pPr>
    <w:r>
      <w:rPr>
        <w:noProof/>
      </w:rPr>
      <w:drawing>
        <wp:inline distT="0" distB="0" distL="0" distR="0">
          <wp:extent cx="16478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e_name_542.png"/>
                  <pic:cNvPicPr/>
                </pic:nvPicPr>
                <pic:blipFill>
                  <a:blip r:embed="rId1">
                    <a:extLst>
                      <a:ext uri="{28A0092B-C50C-407E-A947-70E740481C1C}">
                        <a14:useLocalDpi xmlns:a14="http://schemas.microsoft.com/office/drawing/2010/main" val="0"/>
                      </a:ext>
                    </a:extLst>
                  </a:blip>
                  <a:stretch>
                    <a:fillRect/>
                  </a:stretch>
                </pic:blipFill>
                <pic:spPr>
                  <a:xfrm>
                    <a:off x="0" y="0"/>
                    <a:ext cx="1647825" cy="571500"/>
                  </a:xfrm>
                  <a:prstGeom prst="rect">
                    <a:avLst/>
                  </a:prstGeom>
                </pic:spPr>
              </pic:pic>
            </a:graphicData>
          </a:graphic>
        </wp:inline>
      </w:drawing>
    </w:r>
  </w:p>
  <w:p w:rsidR="0047469D" w:rsidRDefault="004746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9D" w:rsidRDefault="004746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E593E"/>
    <w:multiLevelType w:val="hybridMultilevel"/>
    <w:tmpl w:val="CC74326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9D"/>
    <w:rsid w:val="0047469D"/>
    <w:rsid w:val="004B3A5A"/>
    <w:rsid w:val="007650D7"/>
    <w:rsid w:val="008A7CBD"/>
    <w:rsid w:val="009B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69D"/>
  </w:style>
  <w:style w:type="paragraph" w:styleId="Footer">
    <w:name w:val="footer"/>
    <w:basedOn w:val="Normal"/>
    <w:link w:val="FooterChar"/>
    <w:uiPriority w:val="99"/>
    <w:unhideWhenUsed/>
    <w:rsid w:val="00474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69D"/>
  </w:style>
  <w:style w:type="paragraph" w:styleId="BalloonText">
    <w:name w:val="Balloon Text"/>
    <w:basedOn w:val="Normal"/>
    <w:link w:val="BalloonTextChar"/>
    <w:uiPriority w:val="99"/>
    <w:semiHidden/>
    <w:unhideWhenUsed/>
    <w:rsid w:val="00474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69D"/>
    <w:rPr>
      <w:rFonts w:ascii="Tahoma" w:hAnsi="Tahoma" w:cs="Tahoma"/>
      <w:sz w:val="16"/>
      <w:szCs w:val="16"/>
    </w:rPr>
  </w:style>
  <w:style w:type="paragraph" w:customStyle="1" w:styleId="ExplanationText">
    <w:name w:val="Explanation Text"/>
    <w:basedOn w:val="Normal"/>
    <w:link w:val="ExplanationTextChar"/>
    <w:qFormat/>
    <w:rsid w:val="0047469D"/>
    <w:pPr>
      <w:spacing w:before="200"/>
      <w:ind w:left="907"/>
    </w:pPr>
  </w:style>
  <w:style w:type="character" w:customStyle="1" w:styleId="ExplanationTextChar">
    <w:name w:val="Explanation Text Char"/>
    <w:basedOn w:val="DefaultParagraphFont"/>
    <w:link w:val="ExplanationText"/>
    <w:rsid w:val="004746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69D"/>
  </w:style>
  <w:style w:type="paragraph" w:styleId="Footer">
    <w:name w:val="footer"/>
    <w:basedOn w:val="Normal"/>
    <w:link w:val="FooterChar"/>
    <w:uiPriority w:val="99"/>
    <w:unhideWhenUsed/>
    <w:rsid w:val="00474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69D"/>
  </w:style>
  <w:style w:type="paragraph" w:styleId="BalloonText">
    <w:name w:val="Balloon Text"/>
    <w:basedOn w:val="Normal"/>
    <w:link w:val="BalloonTextChar"/>
    <w:uiPriority w:val="99"/>
    <w:semiHidden/>
    <w:unhideWhenUsed/>
    <w:rsid w:val="00474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69D"/>
    <w:rPr>
      <w:rFonts w:ascii="Tahoma" w:hAnsi="Tahoma" w:cs="Tahoma"/>
      <w:sz w:val="16"/>
      <w:szCs w:val="16"/>
    </w:rPr>
  </w:style>
  <w:style w:type="paragraph" w:customStyle="1" w:styleId="ExplanationText">
    <w:name w:val="Explanation Text"/>
    <w:basedOn w:val="Normal"/>
    <w:link w:val="ExplanationTextChar"/>
    <w:qFormat/>
    <w:rsid w:val="0047469D"/>
    <w:pPr>
      <w:spacing w:before="200"/>
      <w:ind w:left="907"/>
    </w:pPr>
  </w:style>
  <w:style w:type="character" w:customStyle="1" w:styleId="ExplanationTextChar">
    <w:name w:val="Explanation Text Char"/>
    <w:basedOn w:val="DefaultParagraphFont"/>
    <w:link w:val="ExplanationText"/>
    <w:rsid w:val="00474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1774F-8C43-4DD6-83AD-56953BA7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UNC-Chapel Hill University Development</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2016-08-17T20:09:00Z</cp:lastPrinted>
  <dcterms:created xsi:type="dcterms:W3CDTF">2016-08-03T14:20:00Z</dcterms:created>
  <dcterms:modified xsi:type="dcterms:W3CDTF">2016-08-17T20:29:00Z</dcterms:modified>
</cp:coreProperties>
</file>